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6" w:rsidRDefault="004C1DF6" w:rsidP="004C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средствах обучения и воспитания, приспособленных для использования инвалидами и лицами с ОВЗ</w:t>
      </w:r>
    </w:p>
    <w:p w:rsidR="004C1DF6" w:rsidRDefault="004C1DF6" w:rsidP="004C1DF6">
      <w:pPr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sz w:val="24"/>
          <w:szCs w:val="24"/>
        </w:rPr>
        <w:t xml:space="preserve">Хакасский технический институт - филиал ФГАОУ </w:t>
      </w:r>
      <w:proofErr w:type="gramStart"/>
      <w:r w:rsidRPr="00012F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2F72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проводит работу по созданию доступной среды для инвалидов и лиц с ограниченными возможностями здоровья в соответствии с «дорожной картой» до 2030 г.</w:t>
      </w:r>
    </w:p>
    <w:p w:rsidR="004C1DF6" w:rsidRPr="00BD18E0" w:rsidRDefault="004C1DF6" w:rsidP="004C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реализует адаптированные образовательные программы для студентов с инвалидностью, которые ориентированы на решение следующих задач:</w:t>
      </w:r>
    </w:p>
    <w:p w:rsidR="004C1DF6" w:rsidRPr="00BD18E0" w:rsidRDefault="004C1DF6" w:rsidP="004C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доступности образования для лиц с ограничениями здоровья и инвалидностью; </w:t>
      </w:r>
    </w:p>
    <w:p w:rsidR="004C1DF6" w:rsidRPr="00BD18E0" w:rsidRDefault="004C1DF6" w:rsidP="004C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лиц с ограниченными возможностями здоровья и инвалидов; </w:t>
      </w:r>
    </w:p>
    <w:p w:rsidR="004C1DF6" w:rsidRPr="00BD18E0" w:rsidRDefault="004C1DF6" w:rsidP="004C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специальных условий, необходимых для получения образования лицами с ограниченными возможностями здоровья и инвалидов, их адаптации и социализации; </w:t>
      </w:r>
    </w:p>
    <w:p w:rsidR="004C1DF6" w:rsidRPr="00BD18E0" w:rsidRDefault="004C1DF6" w:rsidP="004C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формирования индивидуальной образовательной траектории для обучающегося с ограниченными возможностями здоровья и обучающегося инвалида; </w:t>
      </w:r>
    </w:p>
    <w:p w:rsidR="004C1DF6" w:rsidRPr="00BD18E0" w:rsidRDefault="004C1DF6" w:rsidP="004C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 толерантной </w:t>
      </w:r>
      <w:proofErr w:type="spellStart"/>
      <w:r w:rsidRPr="00BD18E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 среды </w:t>
      </w:r>
    </w:p>
    <w:p w:rsidR="004C1DF6" w:rsidRPr="00BD18E0" w:rsidRDefault="004C1DF6" w:rsidP="004C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18E0">
        <w:rPr>
          <w:rFonts w:ascii="Times New Roman" w:eastAsia="Times New Roman" w:hAnsi="Times New Roman" w:cs="Times New Roman"/>
          <w:sz w:val="24"/>
          <w:szCs w:val="24"/>
        </w:rPr>
        <w:t>ля обучения и воспитания студентов с инвалидностью и ограниченными возможностями здоровья, следующую материально-техническую базу:</w:t>
      </w:r>
    </w:p>
    <w:p w:rsidR="004C1DF6" w:rsidRPr="00BD18E0" w:rsidRDefault="004C1DF6" w:rsidP="004C1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учебные аудитории; </w:t>
      </w:r>
    </w:p>
    <w:p w:rsidR="004C1DF6" w:rsidRPr="00BD18E0" w:rsidRDefault="004C1DF6" w:rsidP="004C1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классы; </w:t>
      </w:r>
    </w:p>
    <w:p w:rsidR="004C1DF6" w:rsidRPr="00BD18E0" w:rsidRDefault="004C1DF6" w:rsidP="004C1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лаборатория специальных технологий; </w:t>
      </w:r>
    </w:p>
    <w:p w:rsidR="004C1DF6" w:rsidRDefault="004C1DF6" w:rsidP="004C1DF6">
      <w:pPr>
        <w:pStyle w:val="a3"/>
      </w:pPr>
      <w:hyperlink r:id="rId5" w:history="1">
        <w:r>
          <w:rPr>
            <w:rStyle w:val="a4"/>
          </w:rPr>
          <w:t>Паспорт доступности инвалидов объекта и предоставляемых на нем услуг в сфере образования</w:t>
        </w:r>
      </w:hyperlink>
      <w:r>
        <w:t xml:space="preserve"> </w:t>
      </w:r>
    </w:p>
    <w:p w:rsidR="004C1DF6" w:rsidRDefault="004C1DF6" w:rsidP="004C1DF6">
      <w:pPr>
        <w:pStyle w:val="a3"/>
      </w:pPr>
      <w:r>
        <w:rPr>
          <w:i/>
          <w:iCs/>
        </w:rPr>
        <w:t>Материально-техническое обеспечение образовательной деятельности:</w:t>
      </w:r>
      <w:r>
        <w:t xml:space="preserve"> </w:t>
      </w:r>
    </w:p>
    <w:p w:rsidR="004C1DF6" w:rsidRDefault="004C1DF6" w:rsidP="004C1DF6">
      <w:pPr>
        <w:pStyle w:val="a3"/>
      </w:pPr>
      <w:r>
        <w:t xml:space="preserve">- главный вход здания корпусов «А» и «Б» оборудован пандусом с уклоном 1:20, оснащен поручнями; </w:t>
      </w:r>
    </w:p>
    <w:p w:rsidR="004C1DF6" w:rsidRDefault="004C1DF6" w:rsidP="004C1DF6">
      <w:pPr>
        <w:pStyle w:val="a3"/>
      </w:pPr>
      <w:r>
        <w:t xml:space="preserve">- главный вход здания корпусов «А» и «Б» оснащены системой вызова помощи (кнопка у входа); </w:t>
      </w:r>
    </w:p>
    <w:p w:rsidR="004C1DF6" w:rsidRDefault="004C1DF6" w:rsidP="004C1DF6">
      <w:pPr>
        <w:pStyle w:val="a3"/>
      </w:pPr>
      <w:r>
        <w:t>- главный вход здания общежития №2 (ул. Комарова, 11, стр.1, пом.1) оснащен поручнями и съемным телескопическим пандусом;</w:t>
      </w:r>
    </w:p>
    <w:p w:rsidR="004C1DF6" w:rsidRDefault="004C1DF6" w:rsidP="004C1DF6">
      <w:pPr>
        <w:pStyle w:val="a3"/>
      </w:pPr>
      <w:r>
        <w:t>- главный вход здания общежития №2 (ул. Комарова, 11,</w:t>
      </w:r>
      <w:r w:rsidRPr="003808CA">
        <w:t xml:space="preserve"> </w:t>
      </w:r>
      <w:r>
        <w:t xml:space="preserve">стр.1, пом.1) оснащен системой вызова помощи (кнопка на крыльце); </w:t>
      </w:r>
    </w:p>
    <w:p w:rsidR="004C1DF6" w:rsidRDefault="004C1DF6" w:rsidP="004C1DF6">
      <w:pPr>
        <w:pStyle w:val="a3"/>
      </w:pPr>
      <w:r>
        <w:t>- в корпусах</w:t>
      </w:r>
      <w:proofErr w:type="gramStart"/>
      <w:r>
        <w:t xml:space="preserve"> А</w:t>
      </w:r>
      <w:proofErr w:type="gramEnd"/>
      <w:r>
        <w:t xml:space="preserve"> и Б на лестнице и по первому этажу расположена контрастная маркировка, что позволяет слабовидящим людям получать информацию о наличии препятствия (контрастные круги на дверях, контрастные полосы на ступенях, и пр.); </w:t>
      </w:r>
    </w:p>
    <w:p w:rsidR="004C1DF6" w:rsidRDefault="004C1DF6" w:rsidP="004C1DF6">
      <w:pPr>
        <w:pStyle w:val="a3"/>
      </w:pPr>
      <w:r>
        <w:t>- в учебном корпусе</w:t>
      </w:r>
      <w:proofErr w:type="gramStart"/>
      <w:r>
        <w:t xml:space="preserve"> А</w:t>
      </w:r>
      <w:proofErr w:type="gramEnd"/>
      <w:r>
        <w:t xml:space="preserve"> на 1 этаже оборудовано санитарно-гигиеническое помещение (санузел); </w:t>
      </w:r>
    </w:p>
    <w:p w:rsidR="004C1DF6" w:rsidRDefault="004C1DF6" w:rsidP="004C1DF6">
      <w:pPr>
        <w:pStyle w:val="a3"/>
      </w:pPr>
      <w:r>
        <w:lastRenderedPageBreak/>
        <w:t xml:space="preserve">- коридоры первых этажей корпусов института, проемы и двери, в том числе в столовую, встречающиеся на путях движения инвалидов, отвечают требованиям СП 59.13330.2012 Свод правил «Доступность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населения», актуализированная редакция </w:t>
      </w:r>
      <w:proofErr w:type="spellStart"/>
      <w:r>
        <w:t>СНиП</w:t>
      </w:r>
      <w:proofErr w:type="spellEnd"/>
      <w:r>
        <w:t xml:space="preserve"> 35-01-2001; </w:t>
      </w:r>
    </w:p>
    <w:p w:rsidR="004C1DF6" w:rsidRDefault="004C1DF6" w:rsidP="004C1DF6">
      <w:pPr>
        <w:pStyle w:val="a3"/>
      </w:pPr>
      <w:r>
        <w:t>- в учебном корпусе</w:t>
      </w:r>
      <w:proofErr w:type="gramStart"/>
      <w:r>
        <w:t xml:space="preserve"> А</w:t>
      </w:r>
      <w:proofErr w:type="gramEnd"/>
      <w:r>
        <w:t xml:space="preserve"> по просьбе лица из числа </w:t>
      </w:r>
      <w:proofErr w:type="spellStart"/>
      <w:r>
        <w:t>маломобильных</w:t>
      </w:r>
      <w:proofErr w:type="spellEnd"/>
      <w:r>
        <w:t xml:space="preserve"> групп населения будет предоставлено кресло-коляска, позволяющее беспрепятственно попасть в здание корпуса и обеспечить передвижение внутри здания; </w:t>
      </w:r>
    </w:p>
    <w:p w:rsidR="004C1DF6" w:rsidRDefault="004C1DF6" w:rsidP="004C1DF6">
      <w:pPr>
        <w:pStyle w:val="a3"/>
      </w:pPr>
      <w:r>
        <w:t>- в читальных залах корпусов</w:t>
      </w:r>
      <w:proofErr w:type="gramStart"/>
      <w:r>
        <w:t xml:space="preserve"> А</w:t>
      </w:r>
      <w:proofErr w:type="gramEnd"/>
      <w:r>
        <w:t xml:space="preserve"> и Б находятся слуховой аппарат и электронный </w:t>
      </w:r>
      <w:proofErr w:type="spellStart"/>
      <w:r>
        <w:t>видеоувеличитель</w:t>
      </w:r>
      <w:proofErr w:type="spellEnd"/>
      <w:r>
        <w:t xml:space="preserve">; </w:t>
      </w:r>
    </w:p>
    <w:p w:rsidR="004C1DF6" w:rsidRDefault="004C1DF6" w:rsidP="004C1DF6">
      <w:pPr>
        <w:pStyle w:val="a3"/>
      </w:pPr>
      <w:r>
        <w:t xml:space="preserve">- официальный сайт института адаптирован для </w:t>
      </w:r>
      <w:proofErr w:type="gramStart"/>
      <w:r>
        <w:t>слабовидящих</w:t>
      </w:r>
      <w:proofErr w:type="gramEnd"/>
      <w:r>
        <w:t xml:space="preserve"> (специальная версия сайта); </w:t>
      </w:r>
    </w:p>
    <w:p w:rsidR="004C1DF6" w:rsidRDefault="004C1DF6" w:rsidP="004C1DF6">
      <w:pPr>
        <w:pStyle w:val="a3"/>
      </w:pPr>
      <w:r>
        <w:t xml:space="preserve">- для студентов с нарушениями слуха лекционные аудитории оборудованы звукоусиливающей аппаратурой, </w:t>
      </w:r>
      <w:proofErr w:type="spellStart"/>
      <w:r>
        <w:t>мультимедийными</w:t>
      </w:r>
      <w:proofErr w:type="spellEnd"/>
      <w:r>
        <w:t xml:space="preserve"> средствами и другими техническими средствами приема-передачи учебной информации в доступных формах; </w:t>
      </w:r>
    </w:p>
    <w:p w:rsidR="004C1DF6" w:rsidRDefault="004C1DF6" w:rsidP="004C1DF6">
      <w:pPr>
        <w:pStyle w:val="a3"/>
      </w:pPr>
      <w:r>
        <w:t xml:space="preserve">- для студентов с нарушениями зрения существует возможность доступа в аудитории собак-поводырей (при наличии соответствующих документов); </w:t>
      </w:r>
    </w:p>
    <w:p w:rsidR="004C1DF6" w:rsidRDefault="004C1DF6" w:rsidP="004C1DF6">
      <w:pPr>
        <w:pStyle w:val="a3"/>
      </w:pPr>
      <w:r>
        <w:t xml:space="preserve">- для студентов с нарушениями опорно-двигательного аппарата используются альтернативные устройства ввода информации, в частности специальные возможности операционной системы </w:t>
      </w:r>
      <w:proofErr w:type="spellStart"/>
      <w:r>
        <w:t>Windows</w:t>
      </w:r>
      <w:proofErr w:type="spellEnd"/>
      <w:r>
        <w:t xml:space="preserve">, такие как экранная клавиатура, с помощью которой можно вводить текст, настройка действий </w:t>
      </w:r>
      <w:proofErr w:type="spellStart"/>
      <w:r>
        <w:t>Windows</w:t>
      </w:r>
      <w:proofErr w:type="spellEnd"/>
      <w:r>
        <w:t xml:space="preserve"> при вводе с помощью клавиатуры или мыши. </w:t>
      </w:r>
    </w:p>
    <w:p w:rsidR="004C1DF6" w:rsidRDefault="004C1DF6" w:rsidP="004C1DF6">
      <w:pPr>
        <w:pStyle w:val="a3"/>
        <w:spacing w:after="0" w:afterAutospacing="0"/>
      </w:pPr>
      <w:r>
        <w:t>- для студентов с нарушением зрения на компьютерах в читальном зале корпуса</w:t>
      </w:r>
      <w:proofErr w:type="gramStart"/>
      <w:r>
        <w:t xml:space="preserve"> Б</w:t>
      </w:r>
      <w:proofErr w:type="gramEnd"/>
      <w:r>
        <w:t xml:space="preserve"> установлена программа</w:t>
      </w:r>
      <w:r w:rsidRPr="00561234">
        <w:t xml:space="preserve"> - </w:t>
      </w:r>
      <w:proofErr w:type="spellStart"/>
      <w:r w:rsidRPr="00561234">
        <w:t>NonVisual</w:t>
      </w:r>
      <w:proofErr w:type="spellEnd"/>
      <w:r w:rsidRPr="00561234">
        <w:t xml:space="preserve"> </w:t>
      </w:r>
      <w:proofErr w:type="spellStart"/>
      <w:r w:rsidRPr="00561234">
        <w:t>Desktop</w:t>
      </w:r>
      <w:proofErr w:type="spellEnd"/>
      <w:r w:rsidRPr="00561234">
        <w:t xml:space="preserve"> </w:t>
      </w:r>
      <w:proofErr w:type="spellStart"/>
      <w:r w:rsidRPr="00561234">
        <w:t>Access</w:t>
      </w:r>
      <w:proofErr w:type="spellEnd"/>
      <w:r w:rsidRPr="00561234">
        <w:t xml:space="preserve"> (NVDA) "доступ к рабочему столу без зрительного контроля"</w:t>
      </w:r>
      <w:r>
        <w:t xml:space="preserve">. </w:t>
      </w:r>
      <w:r w:rsidRPr="00561234">
        <w:t xml:space="preserve">NVDA - это программа экранного доступа для операционных систем семейства </w:t>
      </w:r>
      <w:proofErr w:type="spellStart"/>
      <w:r w:rsidRPr="00561234">
        <w:t>Windows</w:t>
      </w:r>
      <w:proofErr w:type="spellEnd"/>
      <w:r w:rsidRPr="00561234">
        <w:t>, позволяющая незрячим и слабовидящим пользователям работать на компьютере.</w:t>
      </w:r>
      <w:r>
        <w:t xml:space="preserve"> NVDA взаимодействует с пользователем посредством синтеза речи, предоставляет доступ к различным возможностям операционной системы </w:t>
      </w:r>
      <w:proofErr w:type="spellStart"/>
      <w:r>
        <w:t>Windows</w:t>
      </w:r>
      <w:proofErr w:type="spellEnd"/>
      <w:r>
        <w:t>, а именно:</w:t>
      </w:r>
    </w:p>
    <w:p w:rsidR="004C1DF6" w:rsidRPr="00561234" w:rsidRDefault="004C1DF6" w:rsidP="004C1DF6">
      <w:pPr>
        <w:pStyle w:val="a3"/>
        <w:numPr>
          <w:ilvl w:val="0"/>
          <w:numId w:val="3"/>
        </w:numPr>
        <w:spacing w:before="0" w:beforeAutospacing="0"/>
        <w:rPr>
          <w:lang w:val="en-US"/>
        </w:rPr>
      </w:pPr>
      <w:r>
        <w:t>просмотр</w:t>
      </w:r>
      <w:r w:rsidRPr="00561234">
        <w:rPr>
          <w:lang w:val="en-US"/>
        </w:rPr>
        <w:t xml:space="preserve"> web-</w:t>
      </w:r>
      <w:r>
        <w:t>страниц</w:t>
      </w:r>
      <w:r w:rsidRPr="00561234">
        <w:rPr>
          <w:lang w:val="en-US"/>
        </w:rPr>
        <w:t xml:space="preserve"> </w:t>
      </w:r>
      <w:r>
        <w:t>в</w:t>
      </w:r>
      <w:r w:rsidRPr="00561234">
        <w:rPr>
          <w:lang w:val="en-US"/>
        </w:rPr>
        <w:t xml:space="preserve"> Internet Explorer, Mozilla </w:t>
      </w:r>
      <w:proofErr w:type="spellStart"/>
      <w:r w:rsidRPr="00561234">
        <w:rPr>
          <w:lang w:val="en-US"/>
        </w:rPr>
        <w:t>Firiefox</w:t>
      </w:r>
      <w:proofErr w:type="spellEnd"/>
      <w:r w:rsidRPr="00561234">
        <w:rPr>
          <w:lang w:val="en-US"/>
        </w:rPr>
        <w:t>, Google Chrome;</w:t>
      </w:r>
    </w:p>
    <w:p w:rsidR="004C1DF6" w:rsidRDefault="004C1DF6" w:rsidP="004C1DF6">
      <w:pPr>
        <w:pStyle w:val="a3"/>
        <w:numPr>
          <w:ilvl w:val="0"/>
          <w:numId w:val="3"/>
        </w:numPr>
      </w:pPr>
      <w:r>
        <w:t xml:space="preserve">просмотр и редактирование документов, в том числе и в </w:t>
      </w:r>
      <w:proofErr w:type="spellStart"/>
      <w:r>
        <w:t>Wordpad</w:t>
      </w:r>
      <w:proofErr w:type="spellEnd"/>
      <w:r>
        <w:t xml:space="preserve">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;</w:t>
      </w:r>
    </w:p>
    <w:p w:rsidR="004C1DF6" w:rsidRDefault="004C1DF6" w:rsidP="004C1DF6">
      <w:pPr>
        <w:pStyle w:val="a3"/>
        <w:numPr>
          <w:ilvl w:val="0"/>
          <w:numId w:val="3"/>
        </w:numPr>
      </w:pPr>
      <w:r>
        <w:t xml:space="preserve">отправка и получение почты в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Thunderbird</w:t>
      </w:r>
      <w:proofErr w:type="spellEnd"/>
      <w:r>
        <w:t>;</w:t>
      </w:r>
    </w:p>
    <w:p w:rsidR="004C1DF6" w:rsidRDefault="004C1DF6" w:rsidP="004C1DF6">
      <w:pPr>
        <w:pStyle w:val="a3"/>
        <w:numPr>
          <w:ilvl w:val="0"/>
          <w:numId w:val="3"/>
        </w:numPr>
      </w:pPr>
      <w:r>
        <w:t>запуск консольных приложений из командной строки;</w:t>
      </w:r>
    </w:p>
    <w:p w:rsidR="004C1DF6" w:rsidRDefault="004C1DF6" w:rsidP="004C1DF6">
      <w:pPr>
        <w:pStyle w:val="a3"/>
        <w:numPr>
          <w:ilvl w:val="0"/>
          <w:numId w:val="3"/>
        </w:numPr>
      </w:pPr>
      <w:r>
        <w:t xml:space="preserve">создание электронных таблиц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;</w:t>
      </w:r>
    </w:p>
    <w:p w:rsidR="004C1DF6" w:rsidRDefault="004C1DF6" w:rsidP="004C1DF6">
      <w:pPr>
        <w:pStyle w:val="a3"/>
        <w:numPr>
          <w:ilvl w:val="0"/>
          <w:numId w:val="3"/>
        </w:numPr>
      </w:pPr>
      <w:r>
        <w:t xml:space="preserve">управление компьютером через папку "Мой компьютер" в Проводнике </w:t>
      </w:r>
      <w:proofErr w:type="spellStart"/>
      <w:r>
        <w:t>Windows</w:t>
      </w:r>
      <w:proofErr w:type="spellEnd"/>
      <w:r>
        <w:t>, "Панель управления" и при помощи других средств операционной системы.</w:t>
      </w:r>
    </w:p>
    <w:p w:rsidR="004C1DF6" w:rsidRDefault="004C1DF6" w:rsidP="004C1DF6">
      <w:pPr>
        <w:pStyle w:val="a3"/>
      </w:pPr>
      <w:r>
        <w:t xml:space="preserve">При необходимости инвалидам и лицам с ограниченными возможностями будет оказана помощь психолога. </w:t>
      </w:r>
    </w:p>
    <w:p w:rsidR="004C1DF6" w:rsidRDefault="004C1DF6" w:rsidP="004C1DF6">
      <w:pPr>
        <w:pStyle w:val="a3"/>
      </w:pPr>
      <w:r>
        <w:t xml:space="preserve">Медицинский кабинет института обеспечивает оказание врачебной помощи при травмах, острых и хронических заболеваниях; осуществления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пропаганду </w:t>
      </w:r>
      <w:r>
        <w:lastRenderedPageBreak/>
        <w:t xml:space="preserve">гигиенических знаний и здорового образа жизни среди студентов в виде лекций и бесед, наглядной агитации. </w:t>
      </w:r>
    </w:p>
    <w:p w:rsidR="004C1DF6" w:rsidRDefault="004C1DF6" w:rsidP="004C1DF6">
      <w:pPr>
        <w:pStyle w:val="a3"/>
      </w:pPr>
      <w:r>
        <w:t xml:space="preserve">Для инвалидов и лиц с ограниченными возможностями здоровья институт устанавливает особый порядок освоения физкультуры на основании соблюдения принципов </w:t>
      </w:r>
      <w:proofErr w:type="spellStart"/>
      <w:r>
        <w:t>здоровьесбережения</w:t>
      </w:r>
      <w:proofErr w:type="spellEnd"/>
      <w:r>
        <w:t xml:space="preserve"> и адаптивной физической культуры. Занятия проводятся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руппах, где для каждого студента разрабатывается комплекс занятий. В учебный план включен раздел «Прикладная физическая культура», посвященный поддержанию здоровья и здорового образа жизни. Преподаватели физической культуры имеют специальную подготовку для работы с инвалидами и лицами с ограниченными возможностями здоровья. </w:t>
      </w:r>
    </w:p>
    <w:p w:rsidR="004C1DF6" w:rsidRDefault="004C1DF6" w:rsidP="004C1DF6">
      <w:pPr>
        <w:pStyle w:val="a3"/>
      </w:pPr>
      <w:r>
        <w:t xml:space="preserve">Ответственными за комплексное сопровождение и обучение инвалидов и лиц с ограничениями здоровья являются кафедры Хакасского технического института - филиала СФУ и руководители образовательных программ. Указанные структурные подразделения обеспечивают инклюзивное </w:t>
      </w:r>
      <w:proofErr w:type="gramStart"/>
      <w:r>
        <w:t>обучение по программам</w:t>
      </w:r>
      <w:proofErr w:type="gramEnd"/>
      <w:r>
        <w:t xml:space="preserve"> высшего образования: сопровождение студента - инвалида, решение вопросов развития и обслуживания информационно-технической базы инклюзивного обучения, </w:t>
      </w:r>
      <w:proofErr w:type="spellStart"/>
      <w:r>
        <w:t>социокультурная</w:t>
      </w:r>
      <w:proofErr w:type="spellEnd"/>
      <w:r>
        <w:t xml:space="preserve"> адаптация, содействие трудоустройству выпускников-инвалидов  и создание </w:t>
      </w:r>
      <w:proofErr w:type="spellStart"/>
      <w:r>
        <w:t>безбарьерной</w:t>
      </w:r>
      <w:proofErr w:type="spellEnd"/>
      <w:r>
        <w:t xml:space="preserve"> среды. </w:t>
      </w:r>
    </w:p>
    <w:p w:rsidR="004C1DF6" w:rsidRDefault="004C1DF6" w:rsidP="004C1DF6">
      <w:pPr>
        <w:pStyle w:val="a3"/>
      </w:pPr>
      <w:r>
        <w:t xml:space="preserve">На кафедрах ведется специализированный учет инвалидов и лиц с ограничениями здоровья на всех этапах обучения и последующего трудоустройства,  назначены кураторы, обеспечивающие комплексное сопровождение образовательного процесса, персональное сопровождение в образовательном пространстве. Куратор выполняет посреднические функции между студентом-инвалидом и преподавателями с целью организации дополнительной помощи в освоении учебных дисциплин. </w:t>
      </w:r>
    </w:p>
    <w:p w:rsidR="00560384" w:rsidRDefault="004C1DF6" w:rsidP="004C1DF6">
      <w:pPr>
        <w:pStyle w:val="a3"/>
      </w:pPr>
      <w:r>
        <w:t xml:space="preserve">Для осуществления личностного, индивидуализированного социального сопровождения инвалидов и лиц с </w:t>
      </w:r>
      <w:proofErr w:type="gramStart"/>
      <w:r>
        <w:t>ограниченными</w:t>
      </w:r>
      <w:proofErr w:type="gramEnd"/>
      <w:r>
        <w:t xml:space="preserve"> здоровья в ХТИ – филиале СФУ внедрена такая форма сопровождения, как волонтерское движение среди студенчества. Волонтерское движение призвано способствовать социализации инвалидов, а также развивать процессы интеграции в молодежной среде. </w:t>
      </w:r>
    </w:p>
    <w:sectPr w:rsidR="00560384" w:rsidSect="0056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601"/>
    <w:multiLevelType w:val="multilevel"/>
    <w:tmpl w:val="7B2E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74651"/>
    <w:multiLevelType w:val="multilevel"/>
    <w:tmpl w:val="AAB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816E1"/>
    <w:multiLevelType w:val="hybridMultilevel"/>
    <w:tmpl w:val="C2AC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C1DF6"/>
    <w:rsid w:val="004C1DF6"/>
    <w:rsid w:val="005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1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ut.sfu-kras.ru/campus/accessible-enviro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2019-11-01T09:20:00Z</dcterms:created>
  <dcterms:modified xsi:type="dcterms:W3CDTF">2019-11-01T09:20:00Z</dcterms:modified>
</cp:coreProperties>
</file>