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89" w:rsidRPr="005C52ED" w:rsidRDefault="00D41B89" w:rsidP="00D41B89">
      <w:pPr>
        <w:widowControl w:val="0"/>
        <w:tabs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5C52ED">
        <w:rPr>
          <w:rFonts w:ascii="Arial" w:hAnsi="Arial" w:cs="Arial"/>
          <w:b/>
          <w:color w:val="E36C0A" w:themeColor="accent6" w:themeShade="BF"/>
          <w:szCs w:val="16"/>
        </w:rPr>
        <w:t>Перечень научных публикаций обучающихся, осуществляющих научно-исследовательскую деятельность в рамках образовательной программы</w:t>
      </w:r>
    </w:p>
    <w:p w:rsidR="00D41B89" w:rsidRPr="005C52ED" w:rsidRDefault="00D41B89" w:rsidP="00D41B89">
      <w:pPr>
        <w:widowControl w:val="0"/>
        <w:tabs>
          <w:tab w:val="num" w:pos="504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E36C0A" w:themeColor="accent6" w:themeShade="BF"/>
          <w:szCs w:val="16"/>
        </w:rPr>
      </w:pPr>
      <w:r w:rsidRPr="005C52ED">
        <w:rPr>
          <w:rFonts w:ascii="Arial" w:hAnsi="Arial" w:cs="Arial"/>
          <w:b/>
          <w:color w:val="E36C0A" w:themeColor="accent6" w:themeShade="BF"/>
          <w:szCs w:val="16"/>
        </w:rPr>
        <w:t>2016г:</w:t>
      </w: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Никитина, Г. И. Исследование мотивации студентов к трудовой деятельности в период обучения [Текст] / Г.И. Никитина, Ю. Е. Смирнова // Topical areas of fundamental and applied research VII: Proceedings of the Conference. 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North Charleston, 19-20.10.2015, Vol. 3–North Charleston, SC,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USA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: Create Space. – 2015. –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С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. 99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-102. </w:t>
      </w:r>
      <w:r w:rsidR="00611556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611556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Прокопьева, Е. Л. Проявление экономического кризиса в сфере розничной торговли (на примере Республики Хакасия) [Текст] / Е. Л. Прокопьева, А. А. Потапова // Проблемы социально-экономического развития Сибири. –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БрГУ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№ 2 (24). – 2016. – С. 30-36. </w:t>
      </w:r>
      <w:r w:rsidR="00611556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611556" w:rsidRPr="005C52ED">
        <w:rPr>
          <w:rFonts w:ascii="Arial" w:hAnsi="Arial" w:cs="Arial"/>
          <w:color w:val="E36C0A" w:themeColor="accent6" w:themeShade="BF"/>
          <w:szCs w:val="16"/>
        </w:rPr>
        <w:t>ВАК, 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Прокопьева, Е. Л. Анализ рисков ипотечного кредитования в условиях экономического спада (на примере Республики Хакасия) [Текст] / Е. Л. Прокопьева, А. А. Николаева // Финансовый бизнес. – № 4 (183). – 2016. – С. 64-80.  </w:t>
      </w:r>
      <w:r w:rsidR="00611556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611556" w:rsidRPr="005C52ED">
        <w:rPr>
          <w:rFonts w:ascii="Arial" w:hAnsi="Arial" w:cs="Arial"/>
          <w:color w:val="E36C0A" w:themeColor="accent6" w:themeShade="BF"/>
          <w:szCs w:val="16"/>
        </w:rPr>
        <w:t>ВАК, 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Н. В. Показатель разграничения уровня надежности технической системы по качественному признаку: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энтропийный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подход [Текст] / Н.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А.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 Д. Ю.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Карандеев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 Фундаментальные исследования / гл. ред. М. Ю.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Ледванов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– М.: Издательский Дом «Академия Естествознания», 2016. – № 2: в 3-х ч.</w:t>
      </w:r>
      <w:r w:rsidR="00611556" w:rsidRPr="005C52ED">
        <w:rPr>
          <w:rFonts w:ascii="Arial" w:hAnsi="Arial" w:cs="Arial"/>
          <w:color w:val="E36C0A" w:themeColor="accent6" w:themeShade="BF"/>
          <w:szCs w:val="16"/>
        </w:rPr>
        <w:t xml:space="preserve"> –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Ч. 3. – С. 477-481.  </w:t>
      </w:r>
      <w:r w:rsidR="00611556" w:rsidRPr="005C52ED">
        <w:rPr>
          <w:rFonts w:ascii="Arial" w:hAnsi="Arial" w:cs="Arial"/>
          <w:color w:val="E36C0A" w:themeColor="accent6" w:themeShade="BF"/>
          <w:szCs w:val="16"/>
        </w:rPr>
        <w:t>(ВАК, 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Брух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А. А. Оценка финансового состояния и кредитоспособности хозяйствующих субъектов [Текст] / А. А.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Брух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И.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Проблемы современной экономики. – Новосибирск. – № 31. – 2016. – С. 148-151.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Чмых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С. С. Персонал-маркетинг как эффективное средство управления современной организацией [Текст] / С.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Чмых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И.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Социально-экономические науки и гуманитарные исследования. – № 12. – 2016. – С. 57-62.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Кривоногова, П. С. Разработка формулы успеха и её применение на практике [Текст] / П. С. Кривоногова, И.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Социально-экономические науки и гуманитарные исследования. – № 12. – 2016. – С. 136-140.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Никитина, Г. И. Исследование мотивации студентов к трудовой деятельности в период обучения [Текст] / Г. И. Никитина, Ю. Е. Смирнова // Topical areas of fundamental and applied research VII: Proceedings of the Conference. 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North Charleston, 19-20.10.2015, Vol. 3–North Charleston, SC,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USA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: Create Space. – 2015. –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С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. 99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-102.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Н. В. Мониторинг потребления электроэнергии на примере профессионального образовательного учреждения [Текст] / Н.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В. В. Вольф // Вестник современной науки: Научно-теоретический журнал / гл. ред. Е. Ф. Попова. – Волгоград: Изд-во «Сфера». – 2016. – № 1: в 2-х ч. Ч. 1. – С. 56-59.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 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Демина, А. В. Различия влияния температуры воздуха и почвы на ширину годичных колец разных видов хвойных, произрастающих в лесостепной зоне юга Сибири. [Текст] / А. В. Демина, Т.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Костякова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Ю. С. Кропачева // Международный научный журнал «Инновационная наука». Уфа: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Аэтерна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2016. – № 3. Ч.4. – С. 43-46.    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Демина, А. В. Радиация в городе миф или реальность [Текст] / А. В. Демина, Е. Е. </w:t>
      </w:r>
      <w:r w:rsidRPr="005C52ED">
        <w:rPr>
          <w:rFonts w:ascii="Arial" w:hAnsi="Arial" w:cs="Arial"/>
          <w:color w:val="E36C0A" w:themeColor="accent6" w:themeShade="BF"/>
          <w:szCs w:val="16"/>
        </w:rPr>
        <w:lastRenderedPageBreak/>
        <w:t xml:space="preserve">Григорьева, К. А. Емельянова // Международный научный журнал «Инновационная наука». Уфа: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Аэтерна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2016. – № 4. Ч.5. – С. 11-13.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Демина, А. В. 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Дендроклиматический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анализ радиального прироста ели обыкновенной в национальном парке «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Шушенский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бор» [Текст] / А. В. Демина, А.Е.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Барабанцова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Ю.А. Кропачева // научный журнал «Экология Южной Сибири и сопредельных территорий». – Абакан, 2016. Выпуск 20. Том 1. – С. 82-83.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Костякова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Т. В. Зависимость радиального прироста сосны обыкновенной в минусинских ленточных борах от количества осадков в течение года [Текст] / Т.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Костякова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Ю. А. Кропачева, Т.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Мехнина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Д. А. Дроздова // научный журнал «Экология Южной Сибири и сопредельных территорий». – Абакан, 2016. Выпуск 20. Том 1. – С. 25-26.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Папина, О. В. Характеристика и состояние системы дошкольных учреждений в Республике Хакасия  в 1950-е гг. [Текст] / О.В. Папина, Ю. А.  Чумак // Актуальные проблемы истории и культуры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Саяно-Алтая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: сборник научных статей / отв. ред. В.Н.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Тугужекова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.- Абакан: Издательство ФГБОУ ВПО «Хакасский государственный университет им. Н.Ф. Катанова  – 2016.– Выпуск 19. – С. 74-77.</w:t>
      </w:r>
    </w:p>
    <w:p w:rsidR="00D41B89" w:rsidRPr="005C52ED" w:rsidRDefault="00D41B89" w:rsidP="00D41B89">
      <w:pPr>
        <w:widowControl w:val="0"/>
        <w:tabs>
          <w:tab w:val="left" w:pos="426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Никитина, Г. И. Рынок пенопласта: факторы роста [Текст] / Г. И. Никитина, А. А.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Кобыжакова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Сборник статей XXIII Международной научно-практической конференции «Современный российский менеджмент: состояние, проблемы, развитие». – Пенза: Саратовский государственный университет. – 2015. – С. 87-90 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(РИНЦ)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Никитина, Г. И. Трудовая деятельность студентов в период обучения [Текст] / Г.И. Никитина, Ю. Е. Смирнова // Сборник статей Международной научно-практической конференции «Образование в XXI веке: проблемы и перспективы». – Пенза: Саратовский государственный университет. – 2015. – С. – 87-90.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Николаева, А. А. Адаптация выпускников экономических факультетов на рынке труда [Текст] / А.А. Николаева, И.В.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Политика, экономика и социальная сфера: проблемы взаимодействия. Материалы III Международной научно-практической конференции. – Новосибирск: ЦРНС. – 6 апреля 2016. – № 3. – С. 111-114.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Чумакова, Н. И. Проблемы логистики на предприятиях и пути их решения [Текст] / Н. И. Чумакова, И.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Капчегашева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Политика, экономика и социальная сфера: проблемы взаимодействия. Материалы III Международной научно-практической конференции. – Новосибирск: ЦРНС. – 6 апреля 2016. – № 3. – С. 154-157.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Никитина, Г. И. Современные особенности и проблемы в практике строительного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прокьюремента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[Текст] /  Г. И. Никитина, И. А.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Потылицына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Сборник статей Международной научно-практической конференции «Управление и экономика: исследование и разработка», Пенза: Самарский национальный исследовательский университет. – 2016. – С. 44-47   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(РИНЦ)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Овчарук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Н. Ю. Покупательская способность прожиточного минимума в реальных условиях [Текст] /  Н. Ю.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Овчарук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 Р. Б.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оглы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Сафаров. Сборник статей V Международной научно-методической конференции. – Пенза. – 2016, – С. 52-55.  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(РИНЦ)</w:t>
      </w:r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Сафаров Р. Б.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оглы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Конкурентоспособность региона: возможности и риски [Текст] / Р. Б.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оглы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Сафаров, И. В. Панасенко Сборник статей VII Международной научно-практической конференции Абакан. – 2016. – С. 10-11.   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Мальцев И. В. Проблемы неравенства доходов: современные тенденции [Текст] / И. В. Мальцев, И.В. Панасенко Сборник статей VII Международной научно-практической конференции. – Абакан. – 2016. С. 114-151.  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Мурзина К. А., Критерии конкурентоспособности вуза [Текст] / К. А. Мурзина, И. В. Панасенко Сборник статей VII Международной научно-практической конференции. – Абакан. – 2016. – С. 145-146.   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Н. В. Анализ районных распределительных сетей на предмет надежности электроснабжения [Текст] / Н.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Е.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Калькопф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Актуальные вопросы научных исследований, сборник научных трудов по материалам II Международной научно-практической конференции, г. Иваново, 15 мая 2016 г. – Иваново. – 2016. – С. 23-26  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(РИНЦ)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Н. В. Построение структуры радиальной сети с резервированием элементов на основе меры неопределенности информации [Текст] / Н.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Дулесова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М. О. Щербинина // Современные проблемы развития фундаментальных и прикладных наук: сборник материалов IV международной научно–практической конференции, 8 июня 2016 г.,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Praha,Czech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Republic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Том 2. – С. 46-50. 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Коловский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А. В. Моделирование влияния электропривода тяги на систему электроснабжения [Текст] / А.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Коловский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А. В. Грищенко // Современные проблемы развития фундаментальных и прикладных наук: сборник материалов IV международной научно–практической конференции, 8 июня 2016 г.,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Praha,Czech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Republic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Том 2. – С. 42-46.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Платонова, Е. В. Мониторинг потребления энергоресурсов по результатам первичного энергетического обследования [Текст] / Е.В. Платонова, А. В. Сафронов // Научный альманах: По материалам международной научно-практической конференции «Вопросы образования и науки». – Россия. – Тамбов. –  31 мая 2016 г. – № 5-3 (19). – С. 142-145.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>Воевода А. Е. Краткосрочное прогнозирование электропотребления на основе метода случайного леса [Текст] / А. Е. Воевода, Д. Д. Харитонова, П. В. Валь // Электроэнергетика глазами молодежи - 2016: материалы VII Международной научно-технической конференции. – 19 – 23 сентября 2016 г. – Казань. - В 3 т. Т. 2. – Казань: Казан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.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г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ос.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энерг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С. 124-127.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Эклер, Н. А. Перспективы применения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фибробетона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для строительства жилых зданий в условиях Республики Хакасия [Текст] / Н. А. Эклер, А. В. Шугурова // Инвестиции, строительство недвижимость как материальный базис модернизации и инновационного развития экономики, материалы VI Международной научно-практической конференции. – 1-3 марта – 2016. – Томск. – Ч.1– С. 553-557.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Эклер, Н. А. Possibility of application concrete for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construction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in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the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Repablic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of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Khakassia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[Текст] / Н. А. Эклер, А. В. Шугурова //  электронный сборник материалов Международной конференции студентов, аспирантов и молодых ученых «Проспект Свободный – 2016». – Красноярск: СФУ, 2016. – С. 4-6.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Шибаева, Г. Н. Реконструкция исторического здания дома Вильнера в г. Минусинске [Текст] / Г. Н. Шибаева, Е. А. Новоселова, О. З.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Халимов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Роль и место информационных технологий в современной науке: Сборник статей Международной научно-практической конференции Ч. 2. г. Саранск, МЦИИ «ОМЕГА САЙНС». – 2016. – С. 207-210.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lastRenderedPageBreak/>
        <w:t>Нагрузова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Л. П. Инновации отделки крупнопанельных зданий с применением декоративных ковров [Текст] / Л. П.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Е.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Савекин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Актуальные вопросы науки и техники: Сборник научных трудов по итогам международной научно-практической конференции. – № 3. – Самара. 2016. – С. 111-113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Л. П. Новый вид отделки крупнопанельных зданий с применением декоративных ковров с основой из мраморной крошки [Текст] / Л. П.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Е.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Савекин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Актуальные вопросы науки и техники: Сборник научных трудов по итогам международной научно-практической конференции. – № 3. – Самара. 2016. – С. 115-118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Л. П., Конструкции из высокопрочных бетонов, применяемые при многоэтажном строительстве в Республике Хакасия [Текст] / Л. П.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Нагрузова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Е.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Савекин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Сборник научных трудов по итогам III Международной научно-практической конференции. – Волгоград. – 11 октября 2016. – С. 88-92.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Е. Е. Доступная среда  в г. Абакане РХ [Текст] /  Е. Е.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Ибе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Д.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Микрюкова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А. И. Баранова // сборник статей Международной научно-практической конференции. – Уфа: НИЦ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Аэтерна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2016 г. Часть 1. – С. 204-208.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Демина, А. В. Исследование уровня радиационной безопасности в городе [Текст] /  А. В. Демина, Д. А. Стрельников, А. П.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Кисельман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«Экология, окружающая среда и здоровье человека: XXI века» Сборник статей по материалам II Международной научно-практической конференции. – Красноярск. – 12-15 ноября 2016 г. – С. 255-260.</w:t>
      </w:r>
    </w:p>
    <w:p w:rsidR="00D41B89" w:rsidRPr="005C52ED" w:rsidRDefault="00D41B89" w:rsidP="00D41B89">
      <w:pPr>
        <w:tabs>
          <w:tab w:val="left" w:pos="42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>Демина, А. В. Сравнительный анализ естественного и искусственного освещения в жилом секторе [Текст] /  А. В. Демина, Е. В. Редина // «Экология, окружающая среда и здоровье человека: XXI века» Сборник статей по материалам II Международной научно-практической конференции. – Красноярск. – 12-15 ноября 2016 г. – С. 261-264.</w:t>
      </w:r>
    </w:p>
    <w:p w:rsidR="00D41B89" w:rsidRPr="005C52ED" w:rsidRDefault="00D41B89" w:rsidP="00D41B89">
      <w:pPr>
        <w:tabs>
          <w:tab w:val="left" w:pos="426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Кабанова, Е. Г. Отделка наружных стеновых панелей с применением мраморной крошки, на основе местного сырья Республики Хакасия [Текст] /  Е. Г.  Кабанова // Высокие технологии и инновации: фундаментальные и прикладные исследования. Сборник научных трудов по материалам I Международной научно-практической конференции. – Нижний Новгород. – 2016. – С. 24-29.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Коваленко, А. В., Анализ причин заложения сверхнадежности при проектировании строительных конструкций [Текст] / А. В.  Коваленко / Высокие технологии и инновации: фундаментальные и прикладные исследования. Сборник научных трудов по материалам I Международной научно-практической конференции. – Нижний Новгород. – 2016. – С. 30-36.   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Поваренко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А. Ю. Повышение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сейсмоустойчивости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кирпичного здания на примере гостиницы в городе Абакане [Текст] /  А. Ю. 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Поваренко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Высокие технологии и инновации: фундаментальные и прикладные исследования. Сборник научных трудов по материалам I Международной научно-практической конференции. – Нижний Новгород, 2016. – С. 51-58.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Окунева,  В. С. Реализация проекта по исследованию усиления кузова и увеличению проходимости автомобиля [Текст] / В. С. Окунева, Р. В. Грунтов // Международная заочная конференция.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Rusnauka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, Чехия 2016 г. (ВАК, РИНЦ, DOI)</w:t>
      </w:r>
    </w:p>
    <w:p w:rsidR="00D41B89" w:rsidRPr="005C52ED" w:rsidRDefault="00D41B89" w:rsidP="00D41B89">
      <w:pPr>
        <w:shd w:val="clear" w:color="auto" w:fill="FFFFFF"/>
        <w:tabs>
          <w:tab w:val="left" w:pos="284"/>
          <w:tab w:val="left" w:pos="42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Бредюк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П. А. «Автоматизация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профориентационного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тестирования абитуриентов» [Текст] /  П. А.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Бредюк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И. С. Муравьева,  В. И.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российское Агентство перспективных научных исследований. Современные тенденции развития науки и </w:t>
      </w:r>
      <w:r w:rsidRPr="005C52ED">
        <w:rPr>
          <w:rFonts w:ascii="Arial" w:hAnsi="Arial" w:cs="Arial"/>
          <w:color w:val="E36C0A" w:themeColor="accent6" w:themeShade="BF"/>
          <w:szCs w:val="16"/>
        </w:rPr>
        <w:lastRenderedPageBreak/>
        <w:t xml:space="preserve">технологий: по материалам XI международной научно-практической конференции. –  </w:t>
      </w:r>
      <w:r w:rsidRPr="005C52ED">
        <w:rPr>
          <w:rFonts w:ascii="Arial" w:hAnsi="Arial" w:cs="Arial"/>
          <w:bCs/>
          <w:color w:val="E36C0A" w:themeColor="accent6" w:themeShade="BF"/>
          <w:szCs w:val="16"/>
        </w:rPr>
        <w:t>2016</w:t>
      </w:r>
      <w:r w:rsidRPr="005C52ED">
        <w:rPr>
          <w:rFonts w:ascii="Arial" w:hAnsi="Arial" w:cs="Arial"/>
          <w:b/>
          <w:bCs/>
          <w:color w:val="E36C0A" w:themeColor="accent6" w:themeShade="BF"/>
          <w:szCs w:val="16"/>
        </w:rPr>
        <w:t xml:space="preserve">. – </w:t>
      </w:r>
      <w:r w:rsidRPr="005C52ED">
        <w:rPr>
          <w:rFonts w:ascii="Arial" w:hAnsi="Arial" w:cs="Arial"/>
          <w:color w:val="E36C0A" w:themeColor="accent6" w:themeShade="BF"/>
          <w:szCs w:val="16"/>
        </w:rPr>
        <w:t>№ 2-7. – С. 80-83.</w:t>
      </w:r>
    </w:p>
    <w:p w:rsidR="00D41B89" w:rsidRPr="005C52ED" w:rsidRDefault="00D41B89" w:rsidP="00D41B89">
      <w:pPr>
        <w:shd w:val="clear" w:color="auto" w:fill="FFFFFF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Дубков, Н. А. Концептуальное моделирование деталей силовой СПЭВ с помощью аддитивной технологии [Текст] / Н. А. Дубков, И.М. Сенников, В.Ю.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Ельникова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Гидроэлектростанции в XXI веке: сборник материалов III Всероссийской научно–практической конференции молодых ученых, специалистов, аспирантов и студентов / под ред. В.Б. Затеева, В.В. Татарникова. – Саяногорск;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Черемушки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:С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>ибирский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федеральный университет; Саяно-Шушенский филиал, 2016. – С. 290-294   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(РИНЦ)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Черняев Р. В., Влияние минеральных удобрений на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симбиотическую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азотфиксацию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бобовых культур. [Текст] / Р. В. Черняев, А. Р. Панина // III Всероссийской студенческой научно – практической конференции.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Тастанов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Н. С. Маркетинговое исследование вторичного рынка автомобилей в Республике Хакасия [Текст] / Н.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Тастанов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,  И. В. Панасенко // От учебного задания – к научному поиску. От реферата к открытию: материалы V всероссийской студенческой научно-практической конференции с международным участием. – Абакан: Издательство ФГБОУ ВПО «Хакасский государственный университет им. Н. Ф. Катанова». –  324 с. – С. 310-311. – 2016 г.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Курочкин, Н. С. Динамика электропривода поворотного механизма с классической и нетрадиционной системой управления [Текст] / В. П. Кочетков, И. Е. Кравченко, Н. С. Курочкин // Труды девятнадцатой научно–практической межвузовской конференции студентов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КрИЖТ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ИрГУПС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: В 2 т. / под редакцией канд. тех. наук, В.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Ратушняка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;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КрИЖТ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ИрГУПС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КрИЖТ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ИрГУПС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Т. 1, 2015. – С. 44-47 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Таштандинова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Я. В. Проблема бедности в современной экономике России [Текст] / Я.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Таштандинова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, И. В. Панасенко // От учебного задания – к научному поиску. От реферата к открытию: материалы V всероссийской студенческой научно-практической конференции с международным участием. – Абакан: Издательство ФГБОУ ВПО «Хакасский государственный университет им. Н.Ф. Катанова». – 324 с. – С.311-312. – 2016 г.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Рулевская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Е. П. Маркетинговое исследование рынка общественного питания г. Абакана [Текст] / Е. П.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Рулевская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, Т. И. Островских // От учебного задания – к научному поиску. От реферата к открытию: материалы V всероссийской студенческой научно-практической конференции с международным участием. – Абакан: Издательство ФГБОУ ВПО «Хакасский государственный университет им. Н.Ф. Катанова». – 324 с. – С.305-307. – 2016 г.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Грунина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С. И. Управление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инновационно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-инвестиционными рисками [Текст] / С. И.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Грунина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Н. Л.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Сигачёва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От учебного задания – к научному поиску. От реферата к открытию: материалы V всероссийской студенческой научно-практической конференции с международным участием. – Абакан: Издательство ФГБОУ ВПО «Хакасский государственный университет им. Н.Ф. Катанова». – 324 с. – С. 292-293. – 2016 г.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widowControl w:val="0"/>
        <w:numPr>
          <w:ilvl w:val="0"/>
          <w:numId w:val="1"/>
        </w:numPr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Эклер, Н. А. Летняя инженерная школа – эффективный инструмент подготовки высококвалифицированных инженеров строительного профиля [Текст] / Н. А. Эклер, Н. Ю.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Клиндух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Материалы региональной научно-методической конференции. «Проблемы инженерного и социально-экономического образования в техническом вузе в условиях модернизации высшего образования. – Тюмень. – 11 марта 2016. – С. 98-103.   </w:t>
      </w:r>
      <w:r w:rsidR="00A30091" w:rsidRPr="005C52ED">
        <w:rPr>
          <w:rFonts w:ascii="Arial" w:hAnsi="Arial" w:cs="Arial"/>
          <w:color w:val="E36C0A" w:themeColor="accent6" w:themeShade="BF"/>
          <w:szCs w:val="16"/>
          <w:lang w:val="en-US"/>
        </w:rPr>
        <w:t>(</w:t>
      </w:r>
      <w:r w:rsidR="00A30091" w:rsidRPr="005C52ED">
        <w:rPr>
          <w:rFonts w:ascii="Arial" w:hAnsi="Arial" w:cs="Arial"/>
          <w:color w:val="E36C0A" w:themeColor="accent6" w:themeShade="BF"/>
          <w:szCs w:val="16"/>
        </w:rPr>
        <w:t>РИНЦ)</w:t>
      </w:r>
    </w:p>
    <w:p w:rsidR="00D41B89" w:rsidRPr="005C52ED" w:rsidRDefault="00D41B89" w:rsidP="00D41B89">
      <w:pPr>
        <w:widowControl w:val="0"/>
        <w:tabs>
          <w:tab w:val="left" w:pos="426"/>
          <w:tab w:val="num" w:pos="1080"/>
          <w:tab w:val="num" w:pos="2880"/>
          <w:tab w:val="num" w:pos="504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Галичина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Л. А. Миграционные процессы: Германия, Россия [Электронный ресурс] / Л. А.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Галичина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Л.А. Романенко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ун-т. – 2016. – Немецкий язык в глобальном мире. – С.73 – 75. 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Гладышева,  А. П. Мусор как экологическая проблема [Электронный ресурс] / А. П. Гладышева, Е. О. Ивлева, Л.А. Романенко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</w:t>
      </w:r>
      <w:bookmarkStart w:id="0" w:name="_GoBack"/>
      <w:bookmarkEnd w:id="0"/>
      <w:r w:rsidRPr="005C52ED">
        <w:rPr>
          <w:rFonts w:ascii="Arial" w:hAnsi="Arial" w:cs="Arial"/>
          <w:color w:val="E36C0A" w:themeColor="accent6" w:themeShade="BF"/>
          <w:szCs w:val="16"/>
        </w:rPr>
        <w:t>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Загрязнение атмосферного воздуха: национальный и международный аспект. – С. 19 – 20.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Германова,  А. С. Происхождение и семантика немецких фамилий [Электронный ресурс] / А.С. Германова, А. А.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Кобыжакова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Л.А. Романенко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-дер. ун-т. – 2016. – Прикладная лингвистика. – С. 48 – 49.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Золотухина, Е. О. Аббревиатура как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никнейм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вузов России и Германии [Электронный ресурс] / Е. О. Золотухина, Л. А. Романенко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 </w:t>
      </w:r>
      <w:r w:rsidR="00277AD0">
        <w:rPr>
          <w:rFonts w:ascii="Arial" w:hAnsi="Arial" w:cs="Arial"/>
          <w:color w:val="E36C0A" w:themeColor="accent6" w:themeShade="BF"/>
          <w:szCs w:val="16"/>
        </w:rPr>
        <w:t xml:space="preserve">Н. </w:t>
      </w:r>
      <w:proofErr w:type="spellStart"/>
      <w:r w:rsidR="00277AD0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="00277AD0">
        <w:rPr>
          <w:rFonts w:ascii="Arial" w:hAnsi="Arial" w:cs="Arial"/>
          <w:color w:val="E36C0A" w:themeColor="accent6" w:themeShade="BF"/>
          <w:szCs w:val="16"/>
        </w:rPr>
        <w:t>. – Красноярск</w:t>
      </w:r>
      <w:r w:rsidRPr="005C52ED">
        <w:rPr>
          <w:rFonts w:ascii="Arial" w:hAnsi="Arial" w:cs="Arial"/>
          <w:color w:val="E36C0A" w:themeColor="accent6" w:themeShade="BF"/>
          <w:szCs w:val="16"/>
        </w:rPr>
        <w:t>:</w:t>
      </w:r>
      <w:r w:rsidR="00277AD0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Современные аспекты исследования языка. – С. 22 – 24.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Панина, А. Р. Этимология фамилий из семейной родословной [Электронный ресурс] / А. Р. Панина, А. С.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Нилогов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-дер. ун-т. – 2016. – Прикладная лингвистика. – С. 107-109.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 xml:space="preserve">Прохорович,  И. М. Формирование образа Хакасии в современных англоязычных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медиатекстах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[Электронный ресурс] / И. М. Прохорович, В. В. Строгий, Г. В. Елохова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ун-т. – 2016. –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Интеркультурное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пространство коммуникации. – С. 54-55.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Dimakova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 A. V.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English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terminology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in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the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field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of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construction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[Электронный ресурс] / A. V.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Dimakova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, Е. В. Танков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.</w:t>
      </w:r>
      <w:r w:rsidRPr="005C52ED">
        <w:rPr>
          <w:rFonts w:ascii="Arial" w:hAnsi="Arial" w:cs="Arial"/>
          <w:color w:val="E36C0A" w:themeColor="accent6" w:themeShade="BF"/>
          <w:szCs w:val="16"/>
        </w:rPr>
        <w:t>Н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. – </w:t>
      </w:r>
      <w:r w:rsidRPr="005C52ED">
        <w:rPr>
          <w:rFonts w:ascii="Arial" w:hAnsi="Arial" w:cs="Arial"/>
          <w:color w:val="E36C0A" w:themeColor="accent6" w:themeShade="BF"/>
          <w:szCs w:val="16"/>
        </w:rPr>
        <w:t>Красноярск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ун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-</w:t>
      </w:r>
      <w:r w:rsidRPr="005C52ED">
        <w:rPr>
          <w:rFonts w:ascii="Arial" w:hAnsi="Arial" w:cs="Arial"/>
          <w:color w:val="E36C0A" w:themeColor="accent6" w:themeShade="BF"/>
          <w:szCs w:val="16"/>
        </w:rPr>
        <w:t>т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 xml:space="preserve">. – 2016. – English for Specific Purposes. –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С</w:t>
      </w:r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. 14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  <w:lang w:val="en-US"/>
        </w:rPr>
        <w:t>-15.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  <w:lang w:val="en-US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Еременко, Д. В. Холмса помнят все [Электронный ресурс] / Д. В. Еременко, Е. В. Танков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 </w:t>
      </w:r>
      <w:proofErr w:type="gramStart"/>
      <w:r w:rsidRPr="005C52ED">
        <w:rPr>
          <w:rFonts w:ascii="Arial" w:hAnsi="Arial" w:cs="Arial"/>
          <w:color w:val="E36C0A" w:themeColor="accent6" w:themeShade="BF"/>
          <w:szCs w:val="16"/>
        </w:rPr>
        <w:t>: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</w:t>
      </w:r>
      <w:proofErr w:type="gramEnd"/>
      <w:r w:rsidRPr="005C52ED">
        <w:rPr>
          <w:rFonts w:ascii="Arial" w:hAnsi="Arial" w:cs="Arial"/>
          <w:color w:val="E36C0A" w:themeColor="accent6" w:themeShade="BF"/>
          <w:szCs w:val="16"/>
        </w:rPr>
        <w:t>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Литературная критика. – С. 17-19.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Ворошилова, Т. Р. Использование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англоамериканизмов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 в немецких текстах туристической рекламы [Электронный ресурс] / Т. Р. Ворошилова, К.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Зимонина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Е. А. Никитина // Проспект Свободный-2016: материалы научной конференции, посвященной Году образования в Содружестве Независимых Государств (15–25 </w:t>
      </w:r>
      <w:r w:rsidRPr="005C52ED">
        <w:rPr>
          <w:rFonts w:ascii="Arial" w:hAnsi="Arial" w:cs="Arial"/>
          <w:color w:val="E36C0A" w:themeColor="accent6" w:themeShade="BF"/>
          <w:szCs w:val="16"/>
        </w:rPr>
        <w:lastRenderedPageBreak/>
        <w:t xml:space="preserve">апреля 2016 г.) / отв. ред. А.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-дер. ун-т. – 2016. – Прикладная лингвистика. – С. 40-43.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Кудрякова, О. В. История российского рубля [Электронный ресурс] / О. В. Кудрякова, О. В. Папина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 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История России. – С. 74-77.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r w:rsidRPr="005C52ED">
        <w:rPr>
          <w:rFonts w:ascii="Arial" w:hAnsi="Arial" w:cs="Arial"/>
          <w:color w:val="E36C0A" w:themeColor="accent6" w:themeShade="BF"/>
          <w:szCs w:val="16"/>
        </w:rPr>
        <w:t xml:space="preserve">Панина, А. Р. Битва за освобождение Ленинграда [Электронный ресурс] / А. Р. Панина, О. В. Папина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История России. – С. 104-105.</w:t>
      </w:r>
    </w:p>
    <w:p w:rsidR="00D41B89" w:rsidRPr="005C52ED" w:rsidRDefault="00D41B89" w:rsidP="00D41B89">
      <w:p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/>
        <w:jc w:val="both"/>
        <w:rPr>
          <w:rFonts w:ascii="Arial" w:hAnsi="Arial" w:cs="Arial"/>
          <w:color w:val="E36C0A" w:themeColor="accent6" w:themeShade="BF"/>
          <w:szCs w:val="16"/>
        </w:rPr>
      </w:pPr>
    </w:p>
    <w:p w:rsidR="00D41B89" w:rsidRPr="005C52ED" w:rsidRDefault="00D41B89" w:rsidP="00D41B89">
      <w:pPr>
        <w:numPr>
          <w:ilvl w:val="0"/>
          <w:numId w:val="1"/>
        </w:numPr>
        <w:tabs>
          <w:tab w:val="left" w:pos="426"/>
          <w:tab w:val="left" w:pos="4200"/>
          <w:tab w:val="left" w:pos="4248"/>
          <w:tab w:val="left" w:pos="4956"/>
          <w:tab w:val="left" w:pos="5664"/>
          <w:tab w:val="left" w:pos="7275"/>
          <w:tab w:val="left" w:pos="8580"/>
        </w:tabs>
        <w:spacing w:line="235" w:lineRule="auto"/>
        <w:ind w:left="426" w:hanging="426"/>
        <w:jc w:val="both"/>
        <w:rPr>
          <w:rFonts w:ascii="Arial" w:hAnsi="Arial" w:cs="Arial"/>
          <w:color w:val="E36C0A" w:themeColor="accent6" w:themeShade="BF"/>
          <w:szCs w:val="16"/>
        </w:rPr>
      </w:pP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Юдакова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В. В. Профессионально-прикладная физическая культура как часть подготовки студентов технического института строительной специальности [Электронный ресурс] / В. В.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Юдакова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, В. А. Быкова // Проспект Свободный-2016: материалы научной конференции, посвященной Году образования в Содружестве Независимых Государств (15–25 апреля 2016 г.) / отв. ред. А.Н.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Тамаровская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– Красноярск: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Сиб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 xml:space="preserve">. </w:t>
      </w:r>
      <w:proofErr w:type="spellStart"/>
      <w:r w:rsidRPr="005C52ED">
        <w:rPr>
          <w:rFonts w:ascii="Arial" w:hAnsi="Arial" w:cs="Arial"/>
          <w:color w:val="E36C0A" w:themeColor="accent6" w:themeShade="BF"/>
          <w:szCs w:val="16"/>
        </w:rPr>
        <w:t>федер</w:t>
      </w:r>
      <w:proofErr w:type="spellEnd"/>
      <w:r w:rsidRPr="005C52ED">
        <w:rPr>
          <w:rFonts w:ascii="Arial" w:hAnsi="Arial" w:cs="Arial"/>
          <w:color w:val="E36C0A" w:themeColor="accent6" w:themeShade="BF"/>
          <w:szCs w:val="16"/>
        </w:rPr>
        <w:t>. ун-т. – 2016. – Физическая культура и спорт. – С. 103-107.</w:t>
      </w:r>
    </w:p>
    <w:p w:rsidR="00D41B89" w:rsidRPr="005C52ED" w:rsidRDefault="00D41B89" w:rsidP="00D41B89">
      <w:pPr>
        <w:tabs>
          <w:tab w:val="num" w:pos="360"/>
        </w:tabs>
        <w:ind w:left="360" w:hanging="360"/>
        <w:rPr>
          <w:rFonts w:ascii="Arial" w:hAnsi="Arial" w:cs="Arial"/>
          <w:color w:val="E36C0A" w:themeColor="accent6" w:themeShade="BF"/>
          <w:szCs w:val="16"/>
        </w:rPr>
      </w:pPr>
    </w:p>
    <w:p w:rsidR="00C53A87" w:rsidRPr="005C52ED" w:rsidRDefault="00C53A87">
      <w:pPr>
        <w:rPr>
          <w:color w:val="E36C0A" w:themeColor="accent6" w:themeShade="BF"/>
        </w:rPr>
      </w:pPr>
    </w:p>
    <w:sectPr w:rsidR="00C53A87" w:rsidRPr="005C52ED" w:rsidSect="00D41B8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F7EAF"/>
    <w:multiLevelType w:val="hybridMultilevel"/>
    <w:tmpl w:val="416C2EF0"/>
    <w:lvl w:ilvl="0" w:tplc="21621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DE"/>
    <w:rsid w:val="00211FDE"/>
    <w:rsid w:val="00277AD0"/>
    <w:rsid w:val="005C52ED"/>
    <w:rsid w:val="00611556"/>
    <w:rsid w:val="00A30091"/>
    <w:rsid w:val="00B01558"/>
    <w:rsid w:val="00C53A87"/>
    <w:rsid w:val="00D4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41B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pt">
    <w:name w:val="Основной текст (2) + 9 pt"/>
    <w:rsid w:val="00D41B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D41B8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rsid w:val="00D41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41B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9pt">
    <w:name w:val="Основной текст (2) + 9 pt"/>
    <w:rsid w:val="00D41B8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D41B89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ighlight">
    <w:name w:val="highlight"/>
    <w:rsid w:val="00D41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3065</Words>
  <Characters>17476</Characters>
  <Application>Microsoft Office Word</Application>
  <DocSecurity>0</DocSecurity>
  <Lines>145</Lines>
  <Paragraphs>40</Paragraphs>
  <ScaleCrop>false</ScaleCrop>
  <Company>khti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2017-09-29T08:00:00Z</dcterms:created>
  <dcterms:modified xsi:type="dcterms:W3CDTF">2017-10-04T03:24:00Z</dcterms:modified>
</cp:coreProperties>
</file>